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7C3" w:rsidRPr="00566162" w:rsidRDefault="009E37C3" w:rsidP="005661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Утверждено решением</w:t>
      </w:r>
    </w:p>
    <w:p w:rsidR="009E37C3" w:rsidRPr="00566162" w:rsidRDefault="009E37C3" w:rsidP="005661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Общего собрания членов СНТ «КОЛЮЩЕНЕЦ»</w:t>
      </w:r>
    </w:p>
    <w:p w:rsidR="009E37C3" w:rsidRPr="00566162" w:rsidRDefault="009E37C3" w:rsidP="005661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 Протокол от </w:t>
      </w:r>
      <w:r w:rsidRPr="000B3765">
        <w:rPr>
          <w:rFonts w:ascii="Times New Roman" w:eastAsia="Times New Roman" w:hAnsi="Times New Roman" w:cs="Times New Roman"/>
          <w:sz w:val="26"/>
          <w:szCs w:val="26"/>
        </w:rPr>
        <w:t>20.04.2019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927F46" w:rsidRDefault="00927F46" w:rsidP="0056616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E37C3" w:rsidRPr="00566162" w:rsidRDefault="009E37C3" w:rsidP="0056616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66162">
        <w:rPr>
          <w:rFonts w:ascii="Times New Roman" w:eastAsia="Times New Roman" w:hAnsi="Times New Roman" w:cs="Times New Roman"/>
          <w:b/>
          <w:sz w:val="20"/>
          <w:szCs w:val="20"/>
        </w:rPr>
        <w:t>ПОЛОЖЕНИЕ ОБ ЭЛЕКТРОСНАБЖЕНИИ СНТ "КОЛЮЩЕНЕЦ</w:t>
      </w:r>
      <w:r w:rsidRPr="00566162">
        <w:rPr>
          <w:rFonts w:ascii="Times New Roman" w:eastAsia="Times New Roman" w:hAnsi="Times New Roman" w:cs="Times New Roman"/>
          <w:sz w:val="20"/>
          <w:szCs w:val="20"/>
        </w:rPr>
        <w:t>"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разработано на основании ст.ст. 539-547 Гражданского кодекса РФ, Федеральных законов от 26.03.2003 г № 35-Ф3 "Об электроэнергетике", от 29.07.2017 года ФЗ 217-ФЗ "О садоводческих, огороднических и дачных некоммерческих объединениях граждан", постановления Правительства Российской Федерации от 27 декабря 2004 г. N </w:t>
      </w:r>
      <w:hyperlink r:id="rId8">
        <w:r w:rsidRPr="00566162">
          <w:rPr>
            <w:rFonts w:ascii="Times New Roman" w:eastAsia="Times New Roman" w:hAnsi="Times New Roman" w:cs="Times New Roman"/>
            <w:sz w:val="24"/>
            <w:szCs w:val="24"/>
          </w:rPr>
          <w:t>861</w:t>
        </w:r>
      </w:hyperlink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сетям", </w:t>
      </w:r>
      <w:hyperlink r:id="rId9">
        <w:r w:rsidRPr="00566162">
          <w:rPr>
            <w:rFonts w:ascii="Times New Roman" w:eastAsia="Times New Roman" w:hAnsi="Times New Roman" w:cs="Times New Roman"/>
            <w:sz w:val="24"/>
            <w:szCs w:val="24"/>
          </w:rPr>
          <w:t>Постановления Правительства РФ от 10.11.2017 N 1351 "О внесении изменений в некоторые акты Правительства Российской Федерации по вопросам повышения доступности энергетической инфраструктуры в отношении отдельных групп потребителей"</w:t>
        </w:r>
      </w:hyperlink>
      <w:bookmarkStart w:id="1" w:name="30j0zll" w:colFirst="0" w:colLast="0"/>
      <w:bookmarkEnd w:id="1"/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и Устава СНТ "КОЛЮЩЕНЕЦ" (Далее СНТ).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Построенная за счет средств членов СНТ распределительная сеть энергопередающих устройств, включающая две трансформаторные подстанции 400 и  одну трансформаторную подстанцию 630 (далее ТП), а также воздушную линию электропередачи СНТ (далее ЛЭП СНТ), является имуществом общего пользования,  является их совместной собственностью, т.е. собственностью без определения долей членов коллектива Абонентов СНТ (Абонентов), выплативших в полном объеме  целевой взнос на электрификацию территории СНТ.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По соглашению участников совместной собственности, а при не достижении согласия по решению суда, на общее имущество, может быть установлена долевая собственность этих лиц. Определение доли в праве собственности будет осуществляться на основе законов Российской Федерации. Соглашением всех участников в долевой собственности может быть установлен порядок определения и изменения их долей в зависимости от вклада каждого из них в образовании и приращении общего имущества.</w:t>
      </w:r>
    </w:p>
    <w:p w:rsidR="009E37C3" w:rsidRPr="005E2711" w:rsidRDefault="009E37C3" w:rsidP="005E2711">
      <w:pPr>
        <w:pStyle w:val="a7"/>
        <w:numPr>
          <w:ilvl w:val="0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56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11">
        <w:rPr>
          <w:rFonts w:ascii="Times New Roman" w:eastAsia="Times New Roman" w:hAnsi="Times New Roman" w:cs="Times New Roman"/>
          <w:b/>
          <w:sz w:val="24"/>
          <w:szCs w:val="24"/>
        </w:rPr>
        <w:t>ОСНОВНЫЕ ПОЛОЖЕНИЯ</w:t>
      </w:r>
    </w:p>
    <w:p w:rsidR="009E37C3" w:rsidRPr="005E2711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711">
        <w:rPr>
          <w:rFonts w:ascii="Times New Roman" w:eastAsia="Times New Roman" w:hAnsi="Times New Roman" w:cs="Times New Roman"/>
          <w:sz w:val="24"/>
          <w:szCs w:val="24"/>
        </w:rPr>
        <w:t>Настоящее Положение определяет принципы присоединения/отсоединения членов СНТ, лиц, ведущих деятельность садоводства на садовых земельных участках, расположенных в границах территории СНТ, без участия в Товариществе (далее Абоненты) к ЛЭП СНТ, правила пользования Абонентами электроэнергии для собственных нужд, правила расчетов Абонентов за электроэнергию. Настоящее Положение не распространяется на вопросы, связанные с организацией и оплатой электроснабжения энергопринимающих устройств общего пользования (освещение улиц, подключение дома сторожей и т.п.), организацией поддержания в надлежащем состоянии энергосети СНТ, ее модернизацию.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Целями настоящего Положения являются:</w:t>
      </w:r>
    </w:p>
    <w:p w:rsidR="009E37C3" w:rsidRPr="005E2711" w:rsidRDefault="009E37C3" w:rsidP="00BA5FB5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711">
        <w:rPr>
          <w:rFonts w:ascii="Times New Roman" w:eastAsia="Times New Roman" w:hAnsi="Times New Roman" w:cs="Times New Roman"/>
          <w:sz w:val="24"/>
          <w:szCs w:val="24"/>
        </w:rPr>
        <w:t>Установление для всех Абонентов СНТ  единых правил и условий потребления электрической энергии, эксплуатации электрического оборудования на территории СНТ, а также обязанностей Абонентов и Правления СНТ, связанных с этим;</w:t>
      </w:r>
    </w:p>
    <w:p w:rsidR="009E37C3" w:rsidRPr="00566162" w:rsidRDefault="009E37C3" w:rsidP="00BA5FB5">
      <w:pPr>
        <w:pStyle w:val="a7"/>
        <w:numPr>
          <w:ilvl w:val="2"/>
          <w:numId w:val="2"/>
        </w:numPr>
        <w:shd w:val="clear" w:color="auto" w:fill="FFFFFF"/>
        <w:tabs>
          <w:tab w:val="left" w:pos="993"/>
          <w:tab w:val="left" w:pos="1134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Безопасная эксплуатация и поддержание в исправном состоянии объектов инфраструктуры электроснабжения СНТ;</w:t>
      </w:r>
    </w:p>
    <w:p w:rsidR="009E37C3" w:rsidRPr="00566162" w:rsidRDefault="009E37C3" w:rsidP="00BA5FB5">
      <w:pPr>
        <w:pStyle w:val="a7"/>
        <w:numPr>
          <w:ilvl w:val="2"/>
          <w:numId w:val="2"/>
        </w:numPr>
        <w:shd w:val="clear" w:color="auto" w:fill="FFFFFF"/>
        <w:tabs>
          <w:tab w:val="left" w:pos="993"/>
          <w:tab w:val="left" w:pos="1134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Урегулирование взаимоотношений между Правлением СНТ  и Абонентами Товарищества, связанных с уплатой платежей за потребленную электроэнергию;</w:t>
      </w:r>
    </w:p>
    <w:p w:rsidR="009E37C3" w:rsidRPr="00566162" w:rsidRDefault="009E37C3" w:rsidP="00BA5FB5">
      <w:pPr>
        <w:pStyle w:val="a7"/>
        <w:numPr>
          <w:ilvl w:val="2"/>
          <w:numId w:val="2"/>
        </w:numPr>
        <w:shd w:val="clear" w:color="auto" w:fill="FFFFFF"/>
        <w:tabs>
          <w:tab w:val="left" w:pos="993"/>
          <w:tab w:val="left" w:pos="1134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Учет и контроль потреблённой электроэнергии, как СНТ в целом, так и каждого Абонента персонально, своевременная оплата за потреблённую электрическую энергию.</w:t>
      </w:r>
    </w:p>
    <w:p w:rsidR="009E37C3" w:rsidRPr="005E2711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711">
        <w:rPr>
          <w:rFonts w:ascii="Times New Roman" w:eastAsia="Times New Roman" w:hAnsi="Times New Roman" w:cs="Times New Roman"/>
          <w:sz w:val="24"/>
          <w:szCs w:val="24"/>
        </w:rPr>
        <w:lastRenderedPageBreak/>
        <w:t>Вся разрешенная мощность электроэнергии, доступная СНТ, распределяется между Абонентами пропорционально количеству принадлежащих им садовых участков площадью 6 соток. Участки площадью до 9 соток считаются как один участок, участок площадью 9-15 соток считается как 2 участка и т.д. Ограничение максимальной разрешенной потребляемой мощности электроэнергии осуществляется установкой соответствующих предохранительных устройств на ответвлении к Абоненту. 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В случае если Абоненту принадлежит один участок площадью 6 соток или участки, принадлежащие Абоненту, граничат друг с другом, Абонент может иметь только одно присоединение к ЛЭП, независимо от количества принадлежащих ему смежных участков и количества строений на участке.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Ref7535775"/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Максимальная разрешенная Абоненту мощность электроэнергии из расчета на один участок устанавливается Правлением СНТ на основании решения общего собрания СНТ с учётом существующих мощностей и технического состояния ТП, технических параметров и состояния ЛЭП СНТ, нормативных положений измерений параметров энергосети СНТ, расчетов. </w:t>
      </w:r>
      <w:r w:rsidRPr="005E2711">
        <w:rPr>
          <w:rFonts w:ascii="Times New Roman" w:eastAsia="Times New Roman" w:hAnsi="Times New Roman" w:cs="Times New Roman"/>
          <w:b/>
          <w:sz w:val="24"/>
          <w:szCs w:val="24"/>
        </w:rPr>
        <w:t>Максимальная мощность не может превышать 3 кВт на одного Абонента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2"/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Учет потреблённой СНТ "КОЛЮЩЕНЕЦ" электроэнергии осуществляется по показаниям общего электросчетчика.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Учет использованной Абонентом электроэнергии производится по показаниям индивидуального электросчетчика Абонента. Использование электроэнергии Абонентами без установленного персонального электросчетчика не допускается.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Ответственность за обеспечение технической эксплуатации ТП и ЛЭП СНТ "КОЛЮЩЕНЕЦ" возлагается на Председателя Правления СНТ "КОЛЮЩЕНЕЦ" и энергетика, которые обязаны выполнять требования Правил Устройства Электроустановок (ПУЭ), Правил технической эксплуатации и Правил техники безопасности.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Линией разграничения принадлежности и эксплуатационной ответственности между СНТ "КОЛЮЩЕНЕЦ" и Абонентом являются зажимы ответвления от ЛЭП к энергоприемникам Абонента. </w:t>
      </w:r>
    </w:p>
    <w:p w:rsidR="009E37C3" w:rsidRPr="00566162" w:rsidRDefault="009E37C3" w:rsidP="005E2711">
      <w:pPr>
        <w:pStyle w:val="a7"/>
        <w:numPr>
          <w:ilvl w:val="1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Устройство и поддержание в надлежащем состоянии ответвления (внешней электропроводки) от линии разграничения принадлежности и эксплуатационной ответственности между СНТ "КОЛЮЩЕНЕЦ" и Абонентом (непосредственно ответвление, бокс, автоматический выключатель, индивидуальный электросчетчик и др.) до ввода в строение на участке Абонента, монтаж внутреннего оборудования производится материалами Абонента и за счет его средств.</w:t>
      </w:r>
    </w:p>
    <w:p w:rsidR="009E37C3" w:rsidRPr="00566162" w:rsidRDefault="009E37C3" w:rsidP="005E2711">
      <w:pPr>
        <w:pStyle w:val="a7"/>
        <w:numPr>
          <w:ilvl w:val="1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Абонент вправе использовать электроэнергию только для бытового потребления.</w:t>
      </w:r>
    </w:p>
    <w:p w:rsidR="009E37C3" w:rsidRPr="00566162" w:rsidRDefault="009E37C3" w:rsidP="005E2711">
      <w:pPr>
        <w:pStyle w:val="a7"/>
        <w:numPr>
          <w:ilvl w:val="1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Ref7535876"/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Для электроснабжения абонентов используется однофазное напряжение («фаза» - «ноль»). </w:t>
      </w:r>
      <w:r w:rsidRPr="005E2711">
        <w:rPr>
          <w:rFonts w:ascii="Times New Roman" w:eastAsia="Times New Roman" w:hAnsi="Times New Roman" w:cs="Times New Roman"/>
          <w:b/>
          <w:sz w:val="24"/>
          <w:szCs w:val="24"/>
        </w:rPr>
        <w:t xml:space="preserve">Допустимая мощность – 3 кВт </w:t>
      </w:r>
      <w:r w:rsidR="00927F46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водной автомат 25А).</w:t>
      </w:r>
      <w:bookmarkEnd w:id="3"/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566162" w:rsidRDefault="009E37C3" w:rsidP="005E2711">
      <w:pPr>
        <w:pStyle w:val="a7"/>
        <w:numPr>
          <w:ilvl w:val="1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Подводка к участкам Абонентов трех фаз и использование трехфазных счетчиков, а также использование вводного автомата номиналом выше 25А, допускается при наличии свободной мощности и положительного решения Общего собрания членов СНТ, по письменному заявлению абонента с обоснованием необходимости такого подведения, с разрешения электроснабжающей организации. </w:t>
      </w:r>
    </w:p>
    <w:p w:rsidR="009E37C3" w:rsidRPr="00566162" w:rsidRDefault="009E37C3" w:rsidP="005E2711">
      <w:pPr>
        <w:pStyle w:val="a7"/>
        <w:numPr>
          <w:ilvl w:val="1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Правление СНТ, а также сотрудники СНТ не несут ответственности за убытки Абонента, связанные с прекращением подачи электроэнергии или подачей Абоненту электроэнергии ненадлежащего качества по его вине.</w:t>
      </w:r>
    </w:p>
    <w:p w:rsidR="00C41BBF" w:rsidRDefault="009E37C3" w:rsidP="005E2711">
      <w:pPr>
        <w:pStyle w:val="a7"/>
        <w:numPr>
          <w:ilvl w:val="1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По решению Общего собрания членов СНТ и согласованию с электроснабжающей организацией подача электроэнергии СНТ  и Абонентам осуществляется круглогодично. </w:t>
      </w:r>
    </w:p>
    <w:p w:rsidR="00C41BBF" w:rsidRDefault="00C41BB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E37C3" w:rsidRPr="005E2711" w:rsidRDefault="009E37C3" w:rsidP="005E2711">
      <w:pPr>
        <w:pStyle w:val="a7"/>
        <w:numPr>
          <w:ilvl w:val="0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56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1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ТЕХНИЧЕСКИЕ ТРЕБОВАНИЯ К ОТВЕТВЛЕНИЮ ОТ ЛЭП СНТ  К АБОНЕНТУ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Ответвление и внутренняя сеть Абонента должны соответствовать требованиям Правил Устройства Электроустановок (ПУЭ).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Ответвление от ЛЭП СНТ к Абоненту осуществляется через персональный прибор учета потребленной электроэнергии (счетчик) Абонента.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Счетчик Абонента должен соответствовать требованиям энергоснабжающей организации.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Счетчик Абонента должен быть установлен на ближайшей к Абоненту опоре ЛЭП СНТ в закрывающемся ящике класса защиты не ниже IР54 со смотровым окном. Допускается использование одного ящика для установки счетчиков нескольких Абонентов.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Счетчик признается установленным только после его опломбирования уполномоченными представителями СНТ.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Ответвление выполняется проводом сечения не менее 16 мм.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Провод от зажимов ЛЭП до счетчика не должен иметь разрывов, скруток и прочих повреждений.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Для защиты и ограничения максимальной допустимой мощности Абонента, вместе со счетчиком в ящике устанавливается автоматический выключатель. Номинальная мощность автоматического выключателя определяется в соответствии с пунктом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_Ref7535876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1.12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0B3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настоящего положения.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Прочие требования к ответвлению определяются Техническими Условиями, выданными Правлением СНТ  Абоненту в соответствии с п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_Ref7535851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Положения. Требования Технических Условий для конкретного Абонента имеют приоритет над всеми остальными требованиями, включая требования настоящего Положения.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Правление СНТ  вправе определить другие требования к ответвлению от ЛЭП СНТ "КОЛЮЩЕНЕЦ" к Абоненту, связанные с конкретными условиями сети Абонента.</w:t>
      </w:r>
    </w:p>
    <w:p w:rsidR="009E37C3" w:rsidRPr="00BA5FB5" w:rsidRDefault="009E37C3" w:rsidP="00BA5FB5">
      <w:pPr>
        <w:pStyle w:val="a7"/>
        <w:numPr>
          <w:ilvl w:val="0"/>
          <w:numId w:val="2"/>
        </w:numPr>
        <w:shd w:val="clear" w:color="auto" w:fill="FFFFFF"/>
        <w:spacing w:before="12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FB5">
        <w:rPr>
          <w:rFonts w:ascii="Times New Roman" w:eastAsia="Times New Roman" w:hAnsi="Times New Roman" w:cs="Times New Roman"/>
          <w:b/>
          <w:sz w:val="24"/>
          <w:szCs w:val="24"/>
        </w:rPr>
        <w:t xml:space="preserve">ПРИСОЕДИНЕНИЕ АБОНЕНТА К ЛЭП СНТ 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Для присоединения к воздушной ЛЭП СНТ  Абонент подает заявку в Правление СНТ  с обязательным указанием максимальной потребляемой мощности, вида подключения (имеется в виду однофазное).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Ref7535851"/>
      <w:r w:rsidRPr="00566162">
        <w:rPr>
          <w:rFonts w:ascii="Times New Roman" w:eastAsia="Times New Roman" w:hAnsi="Times New Roman" w:cs="Times New Roman"/>
          <w:sz w:val="24"/>
          <w:szCs w:val="24"/>
        </w:rPr>
        <w:t>Правление СНТ  не позднее 10-ти календарных дней с момента подачи Абонентом заявки обязано рассмотреть заявку и принять по ней решение. В случае положительного решения Правления Председатель СНТ  выдает заявителю Технические условия на присоединение Абонента к ЛЭП СНТ . С Абонентом заключается договор на возмещение затрат за потребляемую электрическую энергию.</w:t>
      </w:r>
      <w:bookmarkEnd w:id="4"/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После выполнения Абонентом монтажных работ, необходимых для организации ответвления в соответствии с требованиями настоящего Положения и полученными Техническими условиями, электрик СНТ  осуществляет: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1)  проверку правильности подключения индивидуального электросчетчика Абонента;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2) присоединение Абонента к ЛЭП СНТ;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3)  опломбирование индивидуального электросчетчика;</w:t>
      </w:r>
    </w:p>
    <w:p w:rsidR="009E37C3" w:rsidRPr="00566162" w:rsidRDefault="009E37C3" w:rsidP="002F6A7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4)  составление акта о технологическом присоединении Абонента.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Непосредственное присоединение Абонента к ЛЭП СНТ  осуществляет только электрик СНТ. Присоединение Абонента к ЛЭП прочими лицами не допускается.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lastRenderedPageBreak/>
        <w:t>Присоединение Абонента к ЛЭП СНТ  без счетчика не допускается.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Присоединение Абонента к ЛЭП СНТ  осуществляется только при отсутствии задолженностей Абонента перед СНТ  по всем видам платежей.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Первичное присоединение Абонента осуществляется безвозмездно при условии приобретения всех необходимых материалов и монтажа внутренней проводки непосредственно Абонентом.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Правление СНТ  обеспечивает хранение заявок Абонентов, выданных технических условий и актов.</w:t>
      </w:r>
    </w:p>
    <w:p w:rsidR="009E37C3" w:rsidRPr="00BA5FB5" w:rsidRDefault="009E37C3" w:rsidP="00BA5FB5">
      <w:pPr>
        <w:pStyle w:val="a7"/>
        <w:numPr>
          <w:ilvl w:val="0"/>
          <w:numId w:val="2"/>
        </w:numPr>
        <w:shd w:val="clear" w:color="auto" w:fill="FFFFFF"/>
        <w:spacing w:before="12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FB5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ДОЛЖНОСТНЫХ ЛИЦ, ОТВЕТСТВЕННЫХ ЗА ЭЛЕКТРОХОЗЯЙСТВО СНТ</w:t>
      </w:r>
    </w:p>
    <w:p w:rsidR="009E37C3" w:rsidRPr="00566162" w:rsidRDefault="009E37C3" w:rsidP="00BA5FB5">
      <w:pPr>
        <w:pStyle w:val="a7"/>
        <w:numPr>
          <w:ilvl w:val="1"/>
          <w:numId w:val="2"/>
        </w:numPr>
        <w:shd w:val="clear" w:color="auto" w:fill="FFFFFF"/>
        <w:tabs>
          <w:tab w:val="left" w:pos="851"/>
        </w:tabs>
        <w:spacing w:before="120" w:after="0" w:line="240" w:lineRule="auto"/>
        <w:ind w:left="0" w:firstLine="36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FB5">
        <w:rPr>
          <w:rFonts w:ascii="Times New Roman" w:eastAsia="Times New Roman" w:hAnsi="Times New Roman" w:cs="Times New Roman"/>
          <w:sz w:val="24"/>
          <w:szCs w:val="24"/>
          <w:u w:val="single"/>
        </w:rPr>
        <w:t>Ответственные лица обязаны</w:t>
      </w:r>
      <w:r w:rsidRPr="00BA5FB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Обеспечивать техническую эксплуатацию электроустановки СНТ в соответствии с Правилами технической эксплуатации электроустановок (ПТЭ) и Правилами техники безопасности при эксплуатации электроустановок (ПТБ); обеспечивать круглосуточно электроснабжение Абонентов за исключением времени для проведения ремонтов и технического обслуживания электрической сети и КТП.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проверку электросчетчиков, вводных автоматических выключателей (автоматов), токораспределительной сети (ТРС) у Абонентов на соответствие техническим требованиям, требованиям технической и пожарной безопасности, а также разрешенной мощности потребления.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Контролировать безопасную эксплуатацию общего электрооборудования СНТ. При обнаружении неисправности общего электрооборудования, получении информации о такой неисправности, принимать меры к ее устранению;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При невозможности обеспечить оперативное устранение неисправности общего электрооборудования принять меры к прекращению подачи электроэнергии в сетях всего Товарищества, либо на отдельных участках, при наличии технической возможности;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Вести учет потребляемой энергии в соответствии с показаниями общего электросчетчика СНТ.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Своевременно выполнять оплату за потребленную электроэнергию, в соответствии с показаниями общего электросчетчика СНТ;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Информировать членов СНТ, путем вывешивания информации на доске объявлений, об объеме задолженности перед поставщиком электроэнергии и о решении Правления СНТ о прекращении электроснабжения СНТ из-за отсутствия возможности погасить указанную задолженность;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Направлять Комиссию по электроснабжению для тотальной или выборочной проверки членов СНТ;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Производить отключение Абонентов от сетей электроснабжения СНТ с предварительным уведомлением Абонентов и составлением соответствующего акта (выписки из протокола заседания Правления СНТ), в случае: </w:t>
      </w:r>
    </w:p>
    <w:p w:rsidR="009E37C3" w:rsidRPr="00566162" w:rsidRDefault="00C41BBF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37C3" w:rsidRPr="00566162">
        <w:rPr>
          <w:rFonts w:ascii="Times New Roman" w:eastAsia="Times New Roman" w:hAnsi="Times New Roman" w:cs="Times New Roman"/>
          <w:sz w:val="24"/>
          <w:szCs w:val="24"/>
        </w:rPr>
        <w:t xml:space="preserve">Обнаружения у них просроченной задолженности и неоплаты за потребленную электроэнергию в контрольные сроки;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-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Неуплаты членских и других взносов, устанавливаемых общим собранием СНТ;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-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Наличия долгов перед СНТ, в соответствии с выводами ревизионной комиссии СНТ; </w:t>
      </w:r>
    </w:p>
    <w:p w:rsidR="009E37C3" w:rsidRPr="00566162" w:rsidRDefault="00C41BBF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37C3"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Наличия повреждения индивидуального электросчетчика или пломб на нем; </w:t>
      </w:r>
    </w:p>
    <w:p w:rsidR="009E37C3" w:rsidRPr="00566162" w:rsidRDefault="00C41BBF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37C3"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Наличия подключения помимо индивидуального электросчетчика; </w:t>
      </w:r>
    </w:p>
    <w:p w:rsidR="009E37C3" w:rsidRPr="00566162" w:rsidRDefault="00C41BBF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37C3" w:rsidRPr="00566162">
        <w:rPr>
          <w:rFonts w:ascii="Times New Roman" w:eastAsia="Times New Roman" w:hAnsi="Times New Roman" w:cs="Times New Roman"/>
          <w:sz w:val="24"/>
          <w:szCs w:val="24"/>
        </w:rPr>
        <w:t xml:space="preserve">Несоответствия типа индивидуального электросчетчика или повышения его предельного срока эксплуатации, а также нарушения внутренних требований СНТ к индивидуальному электрораспределительному щиту; </w:t>
      </w:r>
    </w:p>
    <w:p w:rsidR="009E37C3" w:rsidRPr="00566162" w:rsidRDefault="00C41BBF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37C3" w:rsidRPr="00566162">
        <w:rPr>
          <w:rFonts w:ascii="Times New Roman" w:eastAsia="Times New Roman" w:hAnsi="Times New Roman" w:cs="Times New Roman"/>
          <w:sz w:val="24"/>
          <w:szCs w:val="24"/>
        </w:rPr>
        <w:t xml:space="preserve">Оказания препятствия членам Правления СНТ и/или членам Комиссии по электроснабжению для проверки показаний и технического состояния индивидуального электросчетчика, для проверки состояния индивидуального электрораспределительного щита.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1134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Информировать членов СНТ о тарифах, лимитах потребления электроэнергии, лимитах по мощности подключаемого электрооборудования, внутренних требованиях СНТ к индивидуальным электросчетчикам и индивидуальным электрораспределительным щитам, и иных вопросах, связанных с электроснабжением СНТ.</w:t>
      </w:r>
    </w:p>
    <w:p w:rsidR="009E37C3" w:rsidRPr="00FA456D" w:rsidRDefault="009E37C3" w:rsidP="00FA456D">
      <w:pPr>
        <w:pStyle w:val="a7"/>
        <w:numPr>
          <w:ilvl w:val="1"/>
          <w:numId w:val="2"/>
        </w:numPr>
        <w:shd w:val="clear" w:color="auto" w:fill="FFFFFF"/>
        <w:tabs>
          <w:tab w:val="left" w:pos="773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6D">
        <w:rPr>
          <w:rFonts w:ascii="Times New Roman" w:eastAsia="Times New Roman" w:hAnsi="Times New Roman" w:cs="Times New Roman"/>
          <w:sz w:val="24"/>
          <w:szCs w:val="24"/>
          <w:u w:val="single"/>
        </w:rPr>
        <w:t>Ответственные лица вправе:</w:t>
      </w:r>
      <w:r w:rsidRPr="00FA4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внеплановую проверку электросчетчиков в установленном порядке;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контроль потребления абонентами электроэнергии по показаниям электросчетчиков, проверять наличие и исправность пломб на электросчетчиках Абонентов;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6D">
        <w:rPr>
          <w:rFonts w:ascii="Times New Roman" w:eastAsia="Times New Roman" w:hAnsi="Times New Roman" w:cs="Times New Roman"/>
          <w:sz w:val="24"/>
          <w:szCs w:val="24"/>
          <w:u w:val="single"/>
        </w:rPr>
        <w:t>Прекращать подачу электроэнергии</w:t>
      </w:r>
      <w:r w:rsidRPr="00FA456D">
        <w:rPr>
          <w:rFonts w:ascii="Times New Roman" w:eastAsia="Times New Roman" w:hAnsi="Times New Roman" w:cs="Times New Roman"/>
          <w:sz w:val="24"/>
          <w:szCs w:val="24"/>
        </w:rPr>
        <w:t xml:space="preserve"> после письменного предупреждения Абонента в случаях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1134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а)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неоплаты потребленной электроэнергии в течени</w:t>
      </w:r>
      <w:r w:rsidR="002F6A7F" w:rsidRPr="0056616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2 месяцев;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1134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б)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токоприемников помимо счетчика;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1134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в)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отказа в допуске к электросети Абонента представителей электроснабжающей организации и СНТ (членов Правления), прибывших для проверки электросетей;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1134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г)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самовольного подключения Абонента к электросети СНТ.</w:t>
      </w:r>
    </w:p>
    <w:p w:rsidR="009E37C3" w:rsidRPr="00566162" w:rsidRDefault="009E37C3" w:rsidP="00FA456D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993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Временно прекращать подачу электроэнергии при обнаружении угрозы возникновения аварии, пожара или опасности для жизни и здоровья людей;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Возобновлять подачу электроэнергии Абоненту, допустившему нарушение Правил потребления электроэнергии, только после устранения им обнаруженных нарушений или неисправностей электросети, а также при условии погашения задолженности по оплате потребленной электроэнергии, в том числе перерасчета оплаты в соответствии с действующими нормативами, оплаты затрат на отключение и подключение к электросети, оплаты пени за просрочку оплаты задолженности;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Отключать электроэнергию для выполнения необходимых работ в электросети;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Устанавливать контрольный счетчик на опоре ЛЭП без уведомления и согласия абонента; </w:t>
      </w:r>
    </w:p>
    <w:p w:rsidR="009E37C3" w:rsidRPr="00566162" w:rsidRDefault="009E37C3" w:rsidP="00FA456D">
      <w:pPr>
        <w:pStyle w:val="a7"/>
        <w:numPr>
          <w:ilvl w:val="2"/>
          <w:numId w:val="2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Лишать Абонента права пользования электросетью в случае принятия Правлением такого решения: </w:t>
      </w:r>
    </w:p>
    <w:p w:rsidR="009E37C3" w:rsidRPr="00566162" w:rsidRDefault="00C41BBF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1134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E37C3" w:rsidRPr="00566162">
        <w:rPr>
          <w:rFonts w:ascii="Times New Roman" w:eastAsia="Times New Roman" w:hAnsi="Times New Roman" w:cs="Times New Roman"/>
          <w:sz w:val="24"/>
          <w:szCs w:val="24"/>
        </w:rPr>
        <w:t xml:space="preserve">в связи с повторным грубым нарушением потребления электроэнергии (хищения); </w:t>
      </w:r>
    </w:p>
    <w:p w:rsidR="009E37C3" w:rsidRPr="00566162" w:rsidRDefault="009E37C3" w:rsidP="00C41BBF">
      <w:pPr>
        <w:numPr>
          <w:ilvl w:val="0"/>
          <w:numId w:val="30"/>
        </w:numPr>
        <w:shd w:val="clear" w:color="auto" w:fill="FFFFFF"/>
        <w:tabs>
          <w:tab w:val="clear" w:pos="360"/>
          <w:tab w:val="left" w:pos="773"/>
          <w:tab w:val="left" w:pos="1134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б)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в случае неуплаты задолженности в месячный срок, после прекращения подачи электроэнергии. За неуплату в течении двух месяцев задолженность взыскивается через суд. </w:t>
      </w:r>
    </w:p>
    <w:p w:rsidR="009E37C3" w:rsidRPr="00566162" w:rsidRDefault="009E37C3" w:rsidP="002F6A7F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b/>
          <w:sz w:val="24"/>
          <w:szCs w:val="24"/>
        </w:rPr>
        <w:t>5. ПРАВА И ОБЯЗАННОСТИ АБОНЕНТА</w:t>
      </w:r>
    </w:p>
    <w:p w:rsidR="00FA456D" w:rsidRPr="00FA456D" w:rsidRDefault="00FA456D" w:rsidP="00FA456D">
      <w:pPr>
        <w:pStyle w:val="a7"/>
        <w:numPr>
          <w:ilvl w:val="0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FA456D" w:rsidRPr="00FA456D" w:rsidRDefault="00FA456D" w:rsidP="00FA456D">
      <w:pPr>
        <w:pStyle w:val="a7"/>
        <w:numPr>
          <w:ilvl w:val="0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FA456D" w:rsidRPr="00FA456D" w:rsidRDefault="00FA456D" w:rsidP="00FA456D">
      <w:pPr>
        <w:pStyle w:val="a7"/>
        <w:numPr>
          <w:ilvl w:val="0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FA456D" w:rsidRPr="00FA456D" w:rsidRDefault="00FA456D" w:rsidP="00FA456D">
      <w:pPr>
        <w:pStyle w:val="a7"/>
        <w:numPr>
          <w:ilvl w:val="0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FA456D" w:rsidRPr="00FA456D" w:rsidRDefault="00FA456D" w:rsidP="00FA456D">
      <w:pPr>
        <w:pStyle w:val="a7"/>
        <w:numPr>
          <w:ilvl w:val="0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9E37C3" w:rsidRPr="00FA456D" w:rsidRDefault="009E37C3" w:rsidP="00FA456D">
      <w:pPr>
        <w:pStyle w:val="a7"/>
        <w:numPr>
          <w:ilvl w:val="1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6D">
        <w:rPr>
          <w:rFonts w:ascii="Times New Roman" w:eastAsia="Times New Roman" w:hAnsi="Times New Roman" w:cs="Times New Roman"/>
          <w:sz w:val="24"/>
          <w:szCs w:val="24"/>
          <w:u w:val="single"/>
        </w:rPr>
        <w:t>Абонент обязан</w:t>
      </w:r>
      <w:r w:rsidRPr="00FA45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6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Иметь индивидуальные электрораспределительный щит и счетчик потребляемой электроэнергии (далее счетчик), соответствующие по типу и по характеристикам внутренним требованиям СНТ. Индивидуальный электрораспределительный щит и счетчик потребляемой электроэнергии должны быть установлены на фасаде здания для произведённых до принятия настоящего Положения подключений или на отдельном столбе, подключены и опломбированы таким образом, чтобы была исключена возможность 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подключения электрооборудования в обход счетчика. Подключение к ЛЭП осуществляется кабелем СИП-4. Весь кабель до вводного автомата должен быть видимым и не иметь проходы через стены. </w:t>
      </w:r>
    </w:p>
    <w:p w:rsidR="009E37C3" w:rsidRPr="00FA456D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6D">
        <w:rPr>
          <w:rFonts w:ascii="Times New Roman" w:eastAsia="Times New Roman" w:hAnsi="Times New Roman" w:cs="Times New Roman"/>
          <w:sz w:val="24"/>
          <w:szCs w:val="24"/>
        </w:rPr>
        <w:t>Ежемесячно производить оплату за потребленную электроэнергию, в соответствии с показаниями индивидуального счетчика и тарифом, действующим, на день оплаты, а также, в соответствии с Федеральным законом, оплачивать устанавливаемые Общим собранием членов СНТ  дополнительные взносы для компенсации:</w:t>
      </w:r>
    </w:p>
    <w:p w:rsidR="009E37C3" w:rsidRPr="00566162" w:rsidRDefault="009E37C3" w:rsidP="00FA456D">
      <w:pPr>
        <w:shd w:val="clear" w:color="auto" w:fill="FFFFFF"/>
        <w:tabs>
          <w:tab w:val="left" w:pos="709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A456D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Потерь электричества в электрических сетях СНТ, счетчиках и на трансформаторе; </w:t>
      </w:r>
    </w:p>
    <w:p w:rsidR="009E37C3" w:rsidRPr="00566162" w:rsidRDefault="009E37C3" w:rsidP="00FA456D">
      <w:pPr>
        <w:shd w:val="clear" w:color="auto" w:fill="FFFFFF"/>
        <w:tabs>
          <w:tab w:val="left" w:pos="709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1fob9te" w:colFirst="0" w:colLast="0"/>
      <w:bookmarkEnd w:id="5"/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A456D">
        <w:rPr>
          <w:rFonts w:ascii="Times New Roman" w:eastAsia="Times New Roman" w:hAnsi="Times New Roman" w:cs="Times New Roman"/>
          <w:sz w:val="24"/>
          <w:szCs w:val="24"/>
        </w:rPr>
        <w:tab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Оплаты потребляемой электроэнергии объектами общей инфраструктуры Товарищества: зданием Правления, общим освещением СНТ, и другими вновь создаваемыми объектами инфраструктуры;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Нести финансовую солидарную ответственность по содержанию и эксплуатации электрохозяйства СНТ;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Обеспечивать надлежащее техническое состояние и безопасность эксплуатируемой электросети, приборов и оборудования, применять электрооборудование только заводского изготовления;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электросчетчики, разрешенные к применению для бытовых нужд; незамедлительно сообщать электрику СНТ о неисправностях в работе счетчика;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В случае выхода из строя, замены индивидуального прибора учета электрической энергии информировать Правление СНТ для фиксации показаний снимаемого и вновь устанавливаемого индивидуальных счетчиков электроэнергии.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6D">
        <w:rPr>
          <w:rFonts w:ascii="Times New Roman" w:eastAsia="Times New Roman" w:hAnsi="Times New Roman" w:cs="Times New Roman"/>
          <w:b/>
          <w:sz w:val="24"/>
          <w:szCs w:val="24"/>
        </w:rPr>
        <w:t>Беспрепятственно предоставлять должностным лицам энергоснабжающей организации, членам Правления и членам ПДКЭ доступ к электроустановкам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, счетчикам и схемам учета электроэнергии, находящимся в жилых и хозяйственных строениях;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Производить обрезку разросшихся деревьев и кустарников, находящихся в охранной зоне электролинии и отвода от опоры в дом. </w:t>
      </w:r>
    </w:p>
    <w:p w:rsidR="009E37C3" w:rsidRPr="00FA456D" w:rsidRDefault="009E37C3" w:rsidP="00FA456D">
      <w:pPr>
        <w:pStyle w:val="a7"/>
        <w:numPr>
          <w:ilvl w:val="1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45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Абонент вправе</w:t>
      </w:r>
      <w:r w:rsidRPr="00FA456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электроэнергию в бытовых целях в необходимом ему количестве в пределах лимита разрешенной мощности;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Производить сверку расчетов за электроэнергию с бухгалтером  СНТ;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Обжаловать действия и решения правления СНТ, нарушающие права Абонента, на Общем собрании, а при неудовлетворительном решении собрания – в суд. </w:t>
      </w:r>
    </w:p>
    <w:p w:rsidR="009E37C3" w:rsidRPr="00FA456D" w:rsidRDefault="009E37C3" w:rsidP="00FA456D">
      <w:pPr>
        <w:pStyle w:val="a7"/>
        <w:numPr>
          <w:ilvl w:val="1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6616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Абоненту запрещается</w:t>
      </w:r>
      <w:r w:rsidRPr="00FA45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Нарушать проектные требования при монтаже электросети на своем садовом участке;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Самовольно подключать свой участок к электросети СНТ;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Подключать электронагрузку сверх разрешенной нормы;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Увеличивать разрешенное значение токов предохранителей и других защитных устройств;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Применять самодельные нагревательные и отопительные электроприборы;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Самостоятельно, без уведомления Правления, менять свой контрольный электросчетчик, установленный на опоре и </w:t>
      </w:r>
      <w:r w:rsidRPr="00FA456D">
        <w:rPr>
          <w:rFonts w:ascii="Times New Roman" w:eastAsia="Times New Roman" w:hAnsi="Times New Roman" w:cs="Times New Roman"/>
          <w:b/>
          <w:sz w:val="24"/>
          <w:szCs w:val="24"/>
        </w:rPr>
        <w:t>изменять схему его присоединения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E37C3" w:rsidRPr="00566162" w:rsidRDefault="009E37C3" w:rsidP="00FA456D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Подключать к своим сетям других Абонентов.</w:t>
      </w:r>
    </w:p>
    <w:p w:rsidR="009E37C3" w:rsidRPr="00841788" w:rsidRDefault="009E37C3" w:rsidP="00841788">
      <w:pPr>
        <w:pStyle w:val="a7"/>
        <w:numPr>
          <w:ilvl w:val="0"/>
          <w:numId w:val="4"/>
        </w:numPr>
        <w:shd w:val="clear" w:color="auto" w:fill="FFFFFF"/>
        <w:spacing w:before="12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78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ПРАВА И ОБЯЗАННОСТИ ПРАВЛЕНИЯ СНТ </w:t>
      </w:r>
    </w:p>
    <w:p w:rsidR="009E37C3" w:rsidRPr="00841788" w:rsidRDefault="009E37C3" w:rsidP="00841788">
      <w:pPr>
        <w:pStyle w:val="a7"/>
        <w:numPr>
          <w:ilvl w:val="1"/>
          <w:numId w:val="4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78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Правление СНТ  обязано</w:t>
      </w:r>
      <w:r w:rsidRPr="0084178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обеспечивать техническую эксплуатацию ЛЭП СНТ  от ТП до линии разграничения балансовой принадлежности и эксплуатационной ответственности между СНТ и Абонентом в соответствии с Правилами технической эксплуатации электроустановок (ПТЭ) и Правилами техники безопасности при эксплуатации электроустановок (ПТБ);</w:t>
      </w:r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определять максимальную разрешенную мощность из расчета на один участок СНТ с учётом условий п.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_Ref7535775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1.5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0B3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настоящего Положения. В зависимости от установленной мощности определить номинальный ток входных автоматических выключателей Абонентов;</w:t>
      </w:r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выдать Абоненту Технические Условия для присоединения к ЛЭП СНТ на основании его заявки с учётом имеющихся технических возможностей;</w:t>
      </w:r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осуществить присоединение Абонента к сети СНТ  при условии выполнения Абонентом требований, предусмотренных настоящим Положением и полученными Техническими Условиями;</w:t>
      </w:r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Ref7535753"/>
      <w:r w:rsidRPr="00566162">
        <w:rPr>
          <w:rFonts w:ascii="Times New Roman" w:eastAsia="Times New Roman" w:hAnsi="Times New Roman" w:cs="Times New Roman"/>
          <w:sz w:val="24"/>
          <w:szCs w:val="24"/>
        </w:rPr>
        <w:t>определить потери СНТ, связанные с использованием Абонентом электроэнергии (при передаче электроэнергии в сетях СНТ, в трансформаторе, комиссии за перечисление денежных средств и т п.). Расходы определяются в процентах от потребленной Абонентом электроэнергии.</w:t>
      </w:r>
      <w:bookmarkEnd w:id="6"/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на Общем собрании СНТ  утвердить процент потерь СНТ  (п.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_Ref7535753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6.1.5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>), связанных с использованием Абонентом электроэнергии, для его возмещения в денежном эквиваленте  по итогам прошлого года.</w:t>
      </w:r>
    </w:p>
    <w:p w:rsidR="009E37C3" w:rsidRPr="00566162" w:rsidRDefault="009E37C3" w:rsidP="00841788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обеспечить оплату электроэнергии энергоснабжающей организации за счет внесенных Абонентами платежей, предусмотренных настоящим Положением, Уставом СНТ  и прочими положениями, принятыми Общим собранием СНТ.</w:t>
      </w:r>
    </w:p>
    <w:p w:rsidR="009E37C3" w:rsidRPr="00CE7740" w:rsidRDefault="009E37C3" w:rsidP="00CE7740">
      <w:pPr>
        <w:pStyle w:val="a7"/>
        <w:numPr>
          <w:ilvl w:val="1"/>
          <w:numId w:val="4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E774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Правление СНТ вправе:</w:t>
      </w:r>
    </w:p>
    <w:p w:rsidR="009E37C3" w:rsidRPr="00566162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проверку достоверности представленных Абонентами сведений о показаниях индивидуальных электросчетчиков; </w:t>
      </w:r>
    </w:p>
    <w:p w:rsidR="009E37C3" w:rsidRPr="00566162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осуществлять проверку у Абонентов индивидуальных электросчетчиков, вводных автоматических выключателей (автоматов), токораспределительной сети на соответствие техническим требованиям, требованиям технической и пожарной безопасности, а также Техническими условиями на присоединение, в том числе разрешенной мощности потребления;</w:t>
      </w:r>
    </w:p>
    <w:p w:rsidR="009E37C3" w:rsidRPr="00566162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осуществлять контроль потребления Абонентами электроэнергии по показаниям индивидуальных электросчетчиков, проверять их техническое состояние, наличие и целостность пломб на этих электросчетчиках;</w:t>
      </w:r>
    </w:p>
    <w:p w:rsidR="009E37C3" w:rsidRPr="00566162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отсоединить Абонента от ЛЭП СНТ в порядке и случаях, предусмотренных разделом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_Ref7535737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6.3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66162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 с предварительным письменным уведомлением Абонента.</w:t>
      </w:r>
    </w:p>
    <w:p w:rsidR="009E37C3" w:rsidRPr="00566162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162">
        <w:rPr>
          <w:rFonts w:ascii="Times New Roman" w:eastAsia="Times New Roman" w:hAnsi="Times New Roman" w:cs="Times New Roman"/>
          <w:sz w:val="24"/>
          <w:szCs w:val="24"/>
        </w:rPr>
        <w:t>временно прекращать подачу электроэнергии Абоненту (Абонентам) для выполнения необходимых ремонтных и регламентных работ на ТП и ЛЭП СНТ.</w:t>
      </w:r>
    </w:p>
    <w:p w:rsidR="009E37C3" w:rsidRPr="00CE7740" w:rsidRDefault="009E37C3" w:rsidP="00CE7740">
      <w:pPr>
        <w:pStyle w:val="a7"/>
        <w:numPr>
          <w:ilvl w:val="1"/>
          <w:numId w:val="4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Ref7535737"/>
      <w:r w:rsidRPr="00CE7740">
        <w:rPr>
          <w:rFonts w:ascii="Times New Roman" w:eastAsia="Times New Roman" w:hAnsi="Times New Roman" w:cs="Times New Roman"/>
          <w:b/>
          <w:sz w:val="24"/>
          <w:szCs w:val="24"/>
        </w:rPr>
        <w:t>Отсоединение Абонента от ЛЭП СНТ</w:t>
      </w:r>
      <w:r w:rsidRPr="00CE7740">
        <w:rPr>
          <w:rFonts w:ascii="Times New Roman" w:eastAsia="Times New Roman" w:hAnsi="Times New Roman" w:cs="Times New Roman"/>
          <w:sz w:val="24"/>
          <w:szCs w:val="24"/>
        </w:rPr>
        <w:t>:</w:t>
      </w:r>
      <w:bookmarkEnd w:id="7"/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Ref7535711"/>
      <w:r w:rsidRPr="005361A3">
        <w:rPr>
          <w:rFonts w:ascii="Times New Roman" w:eastAsia="Times New Roman" w:hAnsi="Times New Roman" w:cs="Times New Roman"/>
          <w:sz w:val="24"/>
          <w:szCs w:val="24"/>
        </w:rPr>
        <w:t>Правление СНТ  вправе принять решение об отсоединении Абонента от ЛЭП СНТ:</w:t>
      </w:r>
      <w:bookmarkEnd w:id="8"/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1) в случаях ненадлежащего использования Абонентом электроэнергии: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2) невнесения платежей за потребленную электроэнергии в течение 2-х месяцев;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3) несоответствия ответвления от ЛЭП СНТ к Абоненту техническим требованиям, предусмотренными настоящим Положением и определенными Техническими Условиями;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lastRenderedPageBreak/>
        <w:t>4) отсутствия или повреждения пломб индивидуального счетчика Абонента;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5) подключения бытового оборудования, мощность которого превышает предел, установленный Абоненту;</w:t>
      </w:r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Ref7534853"/>
      <w:r w:rsidRPr="005361A3">
        <w:rPr>
          <w:rFonts w:ascii="Times New Roman" w:eastAsia="Times New Roman" w:hAnsi="Times New Roman" w:cs="Times New Roman"/>
          <w:sz w:val="24"/>
          <w:szCs w:val="24"/>
        </w:rPr>
        <w:t>в аварийных случаях и случаях грубейших нарушений требований, предусмотренных настоящим Положением:</w:t>
      </w:r>
      <w:bookmarkEnd w:id="9"/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1) выявления факта несанкционированного присоединения Абонента к ЛЭП СНТ;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2) выявления факта присоединения Абонента к ЛЭП СНТ  без персонального счетчика (хищение);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3) нарушений схемы подключения индивидуального счетчика Абонента;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4)  аварийного состояния ответвления от ЛЭП СНТ  к Абоненту и/или внутренней сети Абонента;</w:t>
      </w:r>
    </w:p>
    <w:p w:rsidR="009E37C3" w:rsidRPr="005361A3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5)  обнаружения угрозы возникновения аварии, пожара или опасности для жизни и здоровья людей;</w:t>
      </w:r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На основании письменного заявления Абонента;</w:t>
      </w:r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Ref7534868"/>
      <w:r w:rsidRPr="005361A3">
        <w:rPr>
          <w:rFonts w:ascii="Times New Roman" w:eastAsia="Times New Roman" w:hAnsi="Times New Roman" w:cs="Times New Roman"/>
          <w:sz w:val="24"/>
          <w:szCs w:val="24"/>
        </w:rPr>
        <w:t>по указанию государственных органов, уполномоченных в сфере энергонадзора;</w:t>
      </w:r>
      <w:bookmarkEnd w:id="10"/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в иных случаях, предусмотренных действующими нормативными актами.</w:t>
      </w:r>
    </w:p>
    <w:p w:rsidR="009E37C3" w:rsidRPr="00CE7740" w:rsidRDefault="009E37C3" w:rsidP="00CE7740">
      <w:pPr>
        <w:pStyle w:val="a7"/>
        <w:numPr>
          <w:ilvl w:val="1"/>
          <w:numId w:val="4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7740">
        <w:rPr>
          <w:rFonts w:ascii="Times New Roman" w:eastAsia="Times New Roman" w:hAnsi="Times New Roman" w:cs="Times New Roman"/>
          <w:sz w:val="24"/>
          <w:szCs w:val="24"/>
        </w:rPr>
        <w:t xml:space="preserve">Порядок отключения Абонента в случаях, предусмотренных пунктами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_Ref7535711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6.3.1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CE774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При выявлении указанных фактов, Правление СНТ  в письменной форме направляет предписание Абоненту с требованием в течение тридцати календарных дней устранить выявленные нарушения.</w:t>
      </w:r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В случае, если нарушения, указанные в уведомлении, не устранены, на заседании Правления большинством голосов принимается решение об отсоединении Абонента. Решение в письменной форме направляется Абоненту</w:t>
      </w:r>
    </w:p>
    <w:p w:rsidR="009E37C3" w:rsidRPr="005361A3" w:rsidRDefault="009E37C3" w:rsidP="00CE7740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На основании принятого решения об отключении Абонента, электрик СНТ  или другое уполномоченное лицо:</w:t>
      </w:r>
    </w:p>
    <w:p w:rsidR="009E37C3" w:rsidRPr="005361A3" w:rsidRDefault="009E37C3" w:rsidP="00C41BBF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1)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361A3">
        <w:rPr>
          <w:rFonts w:ascii="Times New Roman" w:eastAsia="Times New Roman" w:hAnsi="Times New Roman" w:cs="Times New Roman"/>
          <w:sz w:val="24"/>
          <w:szCs w:val="24"/>
        </w:rPr>
        <w:t>отсоединяет Абонента от ЛЭП СНТ;</w:t>
      </w:r>
    </w:p>
    <w:p w:rsidR="009E37C3" w:rsidRPr="005361A3" w:rsidRDefault="009E37C3" w:rsidP="00C41BBF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2)</w:t>
      </w:r>
      <w:r w:rsidR="00C41BBF">
        <w:rPr>
          <w:rFonts w:ascii="Times New Roman" w:eastAsia="Times New Roman" w:hAnsi="Times New Roman" w:cs="Times New Roman"/>
          <w:sz w:val="24"/>
          <w:szCs w:val="24"/>
        </w:rPr>
        <w:tab/>
      </w:r>
      <w:r w:rsidRPr="005361A3">
        <w:rPr>
          <w:rFonts w:ascii="Times New Roman" w:eastAsia="Times New Roman" w:hAnsi="Times New Roman" w:cs="Times New Roman"/>
          <w:sz w:val="24"/>
          <w:szCs w:val="24"/>
        </w:rPr>
        <w:t>составляет Акт об отсоединении Абонента.</w:t>
      </w:r>
    </w:p>
    <w:p w:rsidR="009E37C3" w:rsidRPr="005361A3" w:rsidRDefault="009E37C3" w:rsidP="00CE7740">
      <w:pPr>
        <w:pStyle w:val="a7"/>
        <w:numPr>
          <w:ilvl w:val="1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 xml:space="preserve">В случаях, предусмотренными пунктами </w:t>
      </w:r>
      <w:r w:rsidR="003C12F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3C12F7">
        <w:rPr>
          <w:rFonts w:ascii="Times New Roman" w:eastAsia="Times New Roman" w:hAnsi="Times New Roman" w:cs="Times New Roman"/>
          <w:sz w:val="24"/>
          <w:szCs w:val="24"/>
        </w:rPr>
        <w:instrText xml:space="preserve"> REF _Ref7534853 \r \h </w:instrText>
      </w:r>
      <w:r w:rsidR="003C12F7">
        <w:rPr>
          <w:rFonts w:ascii="Times New Roman" w:eastAsia="Times New Roman" w:hAnsi="Times New Roman" w:cs="Times New Roman"/>
          <w:sz w:val="24"/>
          <w:szCs w:val="24"/>
        </w:rPr>
      </w:r>
      <w:r w:rsidR="003C12F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6.3.2</w:t>
      </w:r>
      <w:r w:rsidR="003C12F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0B376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361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12F7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3C12F7">
        <w:rPr>
          <w:rFonts w:ascii="Times New Roman" w:eastAsia="Times New Roman" w:hAnsi="Times New Roman" w:cs="Times New Roman"/>
          <w:sz w:val="24"/>
          <w:szCs w:val="24"/>
        </w:rPr>
        <w:instrText xml:space="preserve"> REF _Ref7534868 \r \h </w:instrText>
      </w:r>
      <w:r w:rsidR="003C12F7">
        <w:rPr>
          <w:rFonts w:ascii="Times New Roman" w:eastAsia="Times New Roman" w:hAnsi="Times New Roman" w:cs="Times New Roman"/>
          <w:sz w:val="24"/>
          <w:szCs w:val="24"/>
        </w:rPr>
      </w:r>
      <w:r w:rsidR="003C12F7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6.3.4</w:t>
      </w:r>
      <w:r w:rsidR="003C12F7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3C12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61A3">
        <w:rPr>
          <w:rFonts w:ascii="Times New Roman" w:eastAsia="Times New Roman" w:hAnsi="Times New Roman" w:cs="Times New Roman"/>
          <w:sz w:val="24"/>
          <w:szCs w:val="24"/>
        </w:rPr>
        <w:t>Электрик СНТ  отключает Абонента незамедлительно и составляет Акт об отсоединении Абонента с указанием причин.</w:t>
      </w:r>
    </w:p>
    <w:p w:rsidR="009E37C3" w:rsidRPr="005361A3" w:rsidRDefault="009E37C3" w:rsidP="00CE7740">
      <w:pPr>
        <w:pStyle w:val="a7"/>
        <w:numPr>
          <w:ilvl w:val="1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Акт об отсоединении Абонента составляется в 2-х экземплярах: один направляется Абоненту, другой хранится в Правлении СНТ.</w:t>
      </w:r>
    </w:p>
    <w:p w:rsidR="009E37C3" w:rsidRPr="005361A3" w:rsidRDefault="009E37C3" w:rsidP="00CE7740">
      <w:pPr>
        <w:pStyle w:val="a7"/>
        <w:numPr>
          <w:ilvl w:val="1"/>
          <w:numId w:val="4"/>
        </w:numPr>
        <w:shd w:val="clear" w:color="auto" w:fill="FFFFFF"/>
        <w:tabs>
          <w:tab w:val="left" w:pos="77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1A3">
        <w:rPr>
          <w:rFonts w:ascii="Times New Roman" w:eastAsia="Times New Roman" w:hAnsi="Times New Roman" w:cs="Times New Roman"/>
          <w:sz w:val="24"/>
          <w:szCs w:val="24"/>
        </w:rPr>
        <w:t>Абонент, отсоединенный от ЛЭП СНТ, присоединяется заново только после устранения им обнаруженных нарушений или неисправностей электросети, а также при условии погашения задолженности по всем видам платежей, предусмотренным настоящим Положением, и оплаты пени за просрочку платежей. Присоединение выполняется за счет и из материалов Абонента.</w:t>
      </w:r>
    </w:p>
    <w:p w:rsidR="009E37C3" w:rsidRPr="003C12F7" w:rsidRDefault="009E37C3" w:rsidP="003C12F7">
      <w:pPr>
        <w:pStyle w:val="a7"/>
        <w:numPr>
          <w:ilvl w:val="0"/>
          <w:numId w:val="4"/>
        </w:numPr>
        <w:shd w:val="clear" w:color="auto" w:fill="FFFFFF"/>
        <w:spacing w:before="14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12F7">
        <w:rPr>
          <w:rFonts w:ascii="Times New Roman" w:eastAsia="Times New Roman" w:hAnsi="Times New Roman" w:cs="Times New Roman"/>
          <w:b/>
          <w:sz w:val="24"/>
          <w:szCs w:val="24"/>
        </w:rPr>
        <w:t>ПОРЯДОК РАСЧЕТОВ И ПЛАТЕЖЕЙ ЗА ЭЛЕКТРОЭНЕРГИЮ</w:t>
      </w:r>
    </w:p>
    <w:p w:rsidR="009E37C3" w:rsidRPr="003C12F7" w:rsidRDefault="009E37C3" w:rsidP="003C12F7">
      <w:pPr>
        <w:pStyle w:val="a7"/>
        <w:numPr>
          <w:ilvl w:val="1"/>
          <w:numId w:val="4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122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Ref7535272"/>
      <w:r w:rsidRPr="003C12F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Порядок расчетов</w:t>
      </w:r>
      <w:r w:rsidRPr="003C12F7">
        <w:rPr>
          <w:rFonts w:ascii="Times New Roman" w:eastAsia="Times New Roman" w:hAnsi="Times New Roman" w:cs="Times New Roman"/>
          <w:sz w:val="24"/>
          <w:szCs w:val="24"/>
        </w:rPr>
        <w:t>:</w:t>
      </w:r>
      <w:bookmarkEnd w:id="11"/>
    </w:p>
    <w:p w:rsidR="00146A06" w:rsidRPr="00146A06" w:rsidRDefault="00146A06" w:rsidP="00146A06">
      <w:pPr>
        <w:pStyle w:val="a7"/>
        <w:numPr>
          <w:ilvl w:val="0"/>
          <w:numId w:val="5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46A06" w:rsidRPr="00146A06" w:rsidRDefault="00146A06" w:rsidP="00146A06">
      <w:pPr>
        <w:pStyle w:val="a7"/>
        <w:numPr>
          <w:ilvl w:val="0"/>
          <w:numId w:val="5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46A06" w:rsidRPr="00146A06" w:rsidRDefault="00146A06" w:rsidP="00146A06">
      <w:pPr>
        <w:pStyle w:val="a7"/>
        <w:numPr>
          <w:ilvl w:val="0"/>
          <w:numId w:val="5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46A06" w:rsidRPr="00146A06" w:rsidRDefault="00146A06" w:rsidP="00146A06">
      <w:pPr>
        <w:pStyle w:val="a7"/>
        <w:numPr>
          <w:ilvl w:val="0"/>
          <w:numId w:val="5"/>
        </w:num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9E37C3" w:rsidRPr="00146A06" w:rsidRDefault="009E37C3" w:rsidP="00146A06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A06">
        <w:rPr>
          <w:rFonts w:ascii="Times New Roman" w:eastAsia="Times New Roman" w:hAnsi="Times New Roman" w:cs="Times New Roman"/>
          <w:sz w:val="24"/>
          <w:szCs w:val="24"/>
        </w:rPr>
        <w:t xml:space="preserve">Оплата потребленной электрической энергии членами СНТ производится по тарифу компании поставщика электроэнергии, действующему на день оплаты. Одновременно с оплатой за потребленную электроэнергию членами СНТ уплачивается дополнительный взнос (в соответствии с Федеральным </w:t>
      </w:r>
    </w:p>
    <w:p w:rsidR="009E37C3" w:rsidRPr="000A4058" w:rsidRDefault="009E37C3" w:rsidP="00FA456D">
      <w:pP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законом от 15 апреля 1998г. № 66-ФЗ) на компенсацию потерь электричества в электросетях СНТ, оплаты потребляемой электроэнергии объектами общей инфраструктуры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Товарищества. Расчетный период для оплаты электроэнергии устанавливается в один календарный месяц по состоянию на первое число месяца, следующего за отчетным. </w:t>
      </w:r>
    </w:p>
    <w:p w:rsidR="009E37C3" w:rsidRPr="000A4058" w:rsidRDefault="009E37C3" w:rsidP="00146A06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Срок внесения платежей – до 15-го числа каждого месяца, следующего за истекшим. </w:t>
      </w:r>
    </w:p>
    <w:p w:rsidR="009E37C3" w:rsidRPr="000A4058" w:rsidRDefault="009E37C3" w:rsidP="00146A06">
      <w:pPr>
        <w:pStyle w:val="a7"/>
        <w:numPr>
          <w:ilvl w:val="2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0" w:firstLine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Ref7535067"/>
      <w:r w:rsidRPr="000A4058">
        <w:rPr>
          <w:rFonts w:ascii="Times New Roman" w:eastAsia="Times New Roman" w:hAnsi="Times New Roman" w:cs="Times New Roman"/>
          <w:sz w:val="24"/>
          <w:szCs w:val="24"/>
        </w:rPr>
        <w:t>Размер дополнительного взноса, уплачиваемого одновременно с оплатой за потребленную электроэнергию, утверждается на Общем собрании членов СНТ. При необходимости увеличения или уменьшения размера дополнительного взноса на компенсацию потерь электричества в электросетях СНТ, Правление СНТ выносит этот вопрос на обсуждение Общего собрания СНТ.</w:t>
      </w:r>
      <w:bookmarkEnd w:id="12"/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146A06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A06">
        <w:rPr>
          <w:rFonts w:ascii="Times New Roman" w:eastAsia="Times New Roman" w:hAnsi="Times New Roman" w:cs="Times New Roman"/>
          <w:sz w:val="24"/>
          <w:szCs w:val="24"/>
        </w:rPr>
        <w:t>Абонент обязан оплатить потребленную электроэнергию по установленным тарифам, а также осуществлять дополнительные платежи согласно п.</w:t>
      </w:r>
      <w:r w:rsidR="00146A06" w:rsidRP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 w:rsidRP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_Ref7535067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 w:rsidRP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7.1.3</w:t>
      </w:r>
      <w:r w:rsidR="00146A06" w:rsidRP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46A06" w:rsidRP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настоящего Положения. </w:t>
      </w:r>
      <w:r w:rsidRPr="00146A06">
        <w:rPr>
          <w:rFonts w:ascii="Times New Roman" w:eastAsia="Times New Roman" w:hAnsi="Times New Roman" w:cs="Times New Roman"/>
          <w:b/>
          <w:sz w:val="24"/>
          <w:szCs w:val="24"/>
        </w:rPr>
        <w:t>Пеня за просрочку оплаты потребленной электроэнергии</w:t>
      </w:r>
      <w:r w:rsidRPr="00146A06">
        <w:rPr>
          <w:rFonts w:ascii="Times New Roman" w:eastAsia="Times New Roman" w:hAnsi="Times New Roman" w:cs="Times New Roman"/>
          <w:sz w:val="24"/>
          <w:szCs w:val="24"/>
        </w:rPr>
        <w:t xml:space="preserve"> начисляется в соответствии с действующим законодательством РФ.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Расход электроэнергии определяется Абонентом самостоятельно по разнице показаний индивидуального счетчика на день снятия и   ранее оплаченного показания. Также оплата может производиться на расчётный счет СНТ с обязательным указанием назначение платежа: «Для оплаты электроэнергии», текущих и предыдущих показаний индивидуального счетчика, а также номера участка в СНТ, за который производится оплата.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Ref7535347"/>
      <w:r w:rsidRPr="00146A06">
        <w:rPr>
          <w:rFonts w:ascii="Times New Roman" w:eastAsia="Times New Roman" w:hAnsi="Times New Roman" w:cs="Times New Roman"/>
          <w:b/>
          <w:sz w:val="24"/>
          <w:szCs w:val="24"/>
        </w:rPr>
        <w:t>В случае просрочки оплаты более двух месяцев</w:t>
      </w:r>
      <w:r w:rsidRPr="00146A06">
        <w:rPr>
          <w:rFonts w:ascii="Times New Roman" w:eastAsia="Times New Roman" w:hAnsi="Times New Roman" w:cs="Times New Roman"/>
          <w:sz w:val="24"/>
          <w:szCs w:val="24"/>
        </w:rPr>
        <w:t xml:space="preserve"> электроснабжение Абонента приостанавливается по решению Правления СНТ до ликвидации задолженности, оплаты пени и оплаты работ по отключению и подключению электроснабжения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3"/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Ref7535354"/>
      <w:r w:rsidRPr="000A4058">
        <w:rPr>
          <w:rFonts w:ascii="Times New Roman" w:eastAsia="Times New Roman" w:hAnsi="Times New Roman" w:cs="Times New Roman"/>
          <w:sz w:val="24"/>
          <w:szCs w:val="24"/>
        </w:rPr>
        <w:t>В случае обнаружения неучтенного потребления электроэнергии Абонентом путем изменения схемы включения счетчика, его повреждения, срыва пломбы, подключения токоприемников до счетчика и т.д., сотрудниками энергоснабжающей организации, Правлением СНТ, ПДКЭ, либо теми и другими совместно, составляется Акт обнаружения нарушения с последующим привлечением виновного к административной ответственности и перерасчетом расхода энергии и ее оплаты. Количество неучтенной электроэнергии определяется по установленной комиссией совокупной мощности токоприемников и среднесуточного потребления за весь период, без учетного пользования электроэнергией, исчисляемого с даты предыдущей проверки до даты последней проверки, в ходе которой выявлено нарушение, ограниченного пределами исковой давности.</w:t>
      </w:r>
      <w:bookmarkEnd w:id="14"/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Льготы по оплате потребляемой электроэнергии, установленные законодательством РФ для отдельных категорий граждан по месту жительства, в садоводческом Товариществе не действуют.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Допускается авансовая оплата электроэнергии.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Собственники электрической инфраструктуры садового товарищества обязаны оплачивать дополнительный взнос на компенсацию потерь электричества в электросетях СНТ. Правление СНТ выносит этот вопрос на обсуждение Общего  собрания СНТ. Все дополнительные взносы на компенсацию потерь электричества в электросетях СНТ оплачиваются пропорционально потреблённой энергии, согласно 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_Ref7535272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Ref7535361"/>
      <w:r w:rsidRPr="000A4058">
        <w:rPr>
          <w:rFonts w:ascii="Times New Roman" w:eastAsia="Times New Roman" w:hAnsi="Times New Roman" w:cs="Times New Roman"/>
          <w:sz w:val="24"/>
          <w:szCs w:val="24"/>
        </w:rPr>
        <w:t>Отказ Абонента от оплаты дополнительного взноса на компенсацию убытков за потребленную электроэнергию, является основанием для отключения такого Абонента от сети электроснабжения СНТ.</w:t>
      </w:r>
      <w:bookmarkEnd w:id="15"/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Кратковременное отключение электроснабжения СНТ и его последующее включение (или, при наличии технической возможности, отключения и включения отдельных участках электросетей СНТ) по письменному заявлению Абонента (например, для проведения каких- либо работ) не должно превышать двух часов. Такое отключение и последующее подключение должно быть оплачено Абонентом как целевой взнос в сумме, эквивалентной оплате за электроэнергию по дневному тарифу в размере до 3000 КВт/ч, в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_Ref7535272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. В случае, если время отключения электроснабжения СНТ по заявлению Абонента превысило два часа или если для проведения работ потребовалось включение электроснабжения СНТ и повторное отключение электроснабжения СНТ на срок до двух часов, должна быть произведена повторная оплата Абонентом целевого взноса в сумме, эквивалентной оплате за электроэнергию по тарифу в размере до 3000 КВт/ч, в соответствии с 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_Ref7535272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За отключение от электроснабжения Абонента по основаниям, предусмотренным п.п.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_Ref7535347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7.4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_Ref7535354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7.5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_Ref7535361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7.9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настоящего параграфа, Абонент обязан оплатить целевой взнос в сумме, эквивалентной оплате за электроэнергию по тарифу в размере до 3000 КВт/ч в соответствии с 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_Ref7535272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настоящего Положения.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Ref7535470"/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Подключение к системе электроснабжения СНТ Абонента, который ранее был отключен от системы по основаниям, предусмотренным п.п.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_Ref7535347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7.4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_Ref7535354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7.5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,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_Ref7535361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7.9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, возможно только по письменному заявлению такого Абонента в Правление СНТ, при отсутствии у него долгов по всем видам обязательных платежей</w:t>
      </w:r>
      <w:r w:rsidR="00927F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перед СНТ, при выполнении членом СНТ условий настоящего Положения, и при оплате единовременного целевого взноса в сумме эквивалентной оплате за электроэнергию по дневному тарифу в размере до 3000 КВт/ч, в соответствии с 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_Ref7535272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6"/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Ref7535476"/>
      <w:r w:rsidRPr="000A4058">
        <w:rPr>
          <w:rFonts w:ascii="Times New Roman" w:eastAsia="Times New Roman" w:hAnsi="Times New Roman" w:cs="Times New Roman"/>
          <w:sz w:val="24"/>
          <w:szCs w:val="24"/>
        </w:rPr>
        <w:t>За несанкционированное подключение электрооборудования к системе электроснабжения СНТ Абонент обязан уплатить целевой взнос в сумме, эквивалентной оплате за электроэнергию по дневному тарифу в размере до 5000 КВт/ч в соответствии с п.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B3765">
        <w:rPr>
          <w:rFonts w:ascii="Times New Roman" w:eastAsia="Times New Roman" w:hAnsi="Times New Roman" w:cs="Times New Roman"/>
          <w:sz w:val="24"/>
          <w:szCs w:val="24"/>
        </w:rPr>
        <w:instrText xml:space="preserve"> REF _Ref7535272 \r \h </w:instrText>
      </w:r>
      <w:r w:rsidR="000B3765">
        <w:rPr>
          <w:rFonts w:ascii="Times New Roman" w:eastAsia="Times New Roman" w:hAnsi="Times New Roman" w:cs="Times New Roman"/>
          <w:sz w:val="24"/>
          <w:szCs w:val="24"/>
        </w:rPr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</w:t>
      </w:r>
      <w:r w:rsidR="000B376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0B3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и в зависимости от степени выявленного ущерба.</w:t>
      </w:r>
      <w:bookmarkEnd w:id="17"/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 xml:space="preserve">При обнаружении несанкционированного подключения садовода к сетям электроснабжения СНТ, Правление СНТ или Комиссия по электроснабжению СНТ обязана составить акт о таком факте, с указанием приблизительного объема потребленной при несанкционированном подключении электроэнергии. Правление имеет право немедленно отключить такого Абонента от сети электроснабжения СНТ и не возобновлять подключение вплоть до оплаты им всего объема несанкционированно потребленной электроэнергии и целевых взносов, предусмотренных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п.п.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_Ref7535470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7.12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146A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146A06">
        <w:rPr>
          <w:rFonts w:ascii="Times New Roman" w:eastAsia="Times New Roman" w:hAnsi="Times New Roman" w:cs="Times New Roman"/>
          <w:sz w:val="24"/>
          <w:szCs w:val="24"/>
        </w:rPr>
        <w:instrText xml:space="preserve"> REF _Ref7535476 \r \h </w:instrText>
      </w:r>
      <w:r w:rsidR="00146A06">
        <w:rPr>
          <w:rFonts w:ascii="Times New Roman" w:eastAsia="Times New Roman" w:hAnsi="Times New Roman" w:cs="Times New Roman"/>
          <w:sz w:val="24"/>
          <w:szCs w:val="24"/>
        </w:rPr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662635">
        <w:rPr>
          <w:rFonts w:ascii="Times New Roman" w:eastAsia="Times New Roman" w:hAnsi="Times New Roman" w:cs="Times New Roman"/>
          <w:sz w:val="24"/>
          <w:szCs w:val="24"/>
        </w:rPr>
        <w:t>7.13</w:t>
      </w:r>
      <w:r w:rsidR="00146A0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Абонентам запрещается иметь на своих участках и вблизи границ индивидуальных участков естественные и искусственные насаждения (деревья и кустарники) под линиями электропередачи СНТ и под линиями ввода электричества в индивидуальные постройки, которые могли бы соприкасаться с этими линиями электропередачи. Расстояние между верхушками таких насаждений и линиями электропередачи (и линиями ввода электричества в индивидуальные постройки) не может быть менее двух метров. При нарушении настоящего условия Правление СНТ вправе ежемесячно взимать с таких Абонентов штраф в сумме эквивалентной оплате за электроэнергию по дневному тарифу в размере до</w:t>
      </w:r>
      <w:r w:rsidR="005E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5000 КВт/ч, а также отключать таких Абонентов от системы электроснабжения СНТ, взимая, предусмотренные настоящим параграфом целевые сборы.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993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Целевые сборы, предусмотренные настоящим параграфом, должны использоваться для компенсации затрат СНТ на оборудование, материалы и оплату услуг, в целях поддержания сети электроснабжения СНТ в исправном состоянии.</w:t>
      </w:r>
    </w:p>
    <w:p w:rsidR="009E37C3" w:rsidRPr="00146A06" w:rsidRDefault="009E37C3" w:rsidP="00146A06">
      <w:pPr>
        <w:pStyle w:val="a7"/>
        <w:numPr>
          <w:ilvl w:val="0"/>
          <w:numId w:val="4"/>
        </w:numPr>
        <w:shd w:val="clear" w:color="auto" w:fill="FFFFFF"/>
        <w:spacing w:before="12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A06">
        <w:rPr>
          <w:rFonts w:ascii="Times New Roman" w:eastAsia="Times New Roman" w:hAnsi="Times New Roman" w:cs="Times New Roman"/>
          <w:b/>
          <w:sz w:val="24"/>
          <w:szCs w:val="24"/>
        </w:rPr>
        <w:t>ПОДКЛЮЧЕНИЕ АБОНЕНТОВ,</w:t>
      </w:r>
      <w:r w:rsidR="000A4058" w:rsidRPr="00146A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46A06">
        <w:rPr>
          <w:rFonts w:ascii="Times New Roman" w:eastAsia="Times New Roman" w:hAnsi="Times New Roman" w:cs="Times New Roman"/>
          <w:b/>
          <w:sz w:val="24"/>
          <w:szCs w:val="24"/>
        </w:rPr>
        <w:t>НЕ ЯВЛЯЮЩИХСЯ ЧЛЕНАМИ ТОВАРИЩЕСТВА И ДРУГИХ ЛИЦ.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Абонентов, использующих свои участки в коммерческих целях, Абонентов, находящихся в процессе перевода земель в другую категорию, также других лиц, использующих сети и ТП на территории СНТ, осуществляется при наличии технической возможности и в соответствии с требованиями настоящего Положения, а также по решению Общего собрания, по коммерческой цене энергоснабжающей организации  за 1 кВт на момент присоединения.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lastRenderedPageBreak/>
        <w:t>Подключение к электроснабжению указанной категории Абонентов осуществляется после оплаты взносов за пользование имуществом Товарищества, исходя из смет по строительству и эксплуатации электрических сетей, существующих на день фактического подключения, а также оплаты запрашиваемого количества кВт, согласно условий пункта 8.1. настоящего Положения.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Абоненты данной категории при оплате за потреблённую электроэнергию в энергоснабжающую организацию обязаны одновременно возместить СНТ потери на это же количество потреблённой электроэнергии с коэффициентом, утверждённым общим собранием СНТ.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Снабжение электрической энергией Абонентов, ведущих деятельность садоводства на садовых земельных участках, расположенных в границах территории СНТ, без участия в Товариществе, осуществляется на основании заключаемых с ними договоров. Так же к ним применимы все параграфы и пункты настоящего Положения.</w:t>
      </w:r>
    </w:p>
    <w:p w:rsidR="009E37C3" w:rsidRPr="00146A06" w:rsidRDefault="009E37C3" w:rsidP="00146A06">
      <w:pPr>
        <w:pStyle w:val="a7"/>
        <w:numPr>
          <w:ilvl w:val="0"/>
          <w:numId w:val="4"/>
        </w:numPr>
        <w:shd w:val="clear" w:color="auto" w:fill="FFFFFF"/>
        <w:spacing w:before="120"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A06"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Настоящее Положение является внутренним документом СНТ  и вступает в силу после его утверждения на Общем собрании членов СНТ.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Положение, обязательно к исполнению всеми Абонентами. Льготы по оплате потребляемой электроэнергии, установленные законодательством РФ для отдельных категорий граждан по месту жительства, в садоводческом Товариществе не действуют.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Все ссылки на Устав СНТ  имеют отношение к внутренним документам СНТ, принятым в соответствии с Уставом и регулирующим отношения, предусмотренные настоящим Положением.</w:t>
      </w:r>
    </w:p>
    <w:p w:rsidR="009E37C3" w:rsidRPr="000A4058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Все изменения и дополнения в настоящее Положение вносятся на основании решения Общего собрания СНТ.</w:t>
      </w:r>
    </w:p>
    <w:p w:rsidR="009E37C3" w:rsidRDefault="009E37C3" w:rsidP="00146A06">
      <w:pPr>
        <w:pStyle w:val="a7"/>
        <w:numPr>
          <w:ilvl w:val="1"/>
          <w:numId w:val="4"/>
        </w:numPr>
        <w:shd w:val="clear" w:color="auto" w:fill="FFFFFF"/>
        <w:tabs>
          <w:tab w:val="left" w:pos="851"/>
        </w:tabs>
        <w:spacing w:before="120" w:after="0" w:line="240" w:lineRule="auto"/>
        <w:ind w:left="19" w:firstLine="38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4058">
        <w:rPr>
          <w:rFonts w:ascii="Times New Roman" w:eastAsia="Times New Roman" w:hAnsi="Times New Roman" w:cs="Times New Roman"/>
          <w:sz w:val="24"/>
          <w:szCs w:val="24"/>
        </w:rPr>
        <w:t>Пол</w:t>
      </w:r>
      <w:r w:rsidR="000A4058">
        <w:rPr>
          <w:rFonts w:ascii="Times New Roman" w:eastAsia="Times New Roman" w:hAnsi="Times New Roman" w:cs="Times New Roman"/>
          <w:sz w:val="24"/>
          <w:szCs w:val="24"/>
        </w:rPr>
        <w:t>ожение хранится в Правлении СНТ</w:t>
      </w:r>
      <w:r w:rsidRPr="000A4058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2F6A7F" w:rsidRPr="000A4058" w:rsidRDefault="002F6A7F" w:rsidP="00FA456D">
      <w:pPr>
        <w:pBdr>
          <w:bottom w:val="dotted" w:sz="4" w:space="1" w:color="auto"/>
        </w:pBdr>
        <w:shd w:val="clear" w:color="auto" w:fill="FFFFFF"/>
        <w:tabs>
          <w:tab w:val="left" w:pos="773"/>
          <w:tab w:val="left" w:pos="1560"/>
        </w:tabs>
        <w:spacing w:before="120" w:after="0" w:line="240" w:lineRule="auto"/>
        <w:ind w:left="19" w:firstLine="3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F6A7F" w:rsidRPr="000A4058" w:rsidSect="002F6A7F">
      <w:footerReference w:type="default" r:id="rId10"/>
      <w:pgSz w:w="11906" w:h="16838" w:code="9"/>
      <w:pgMar w:top="567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909" w:rsidRDefault="007B4909" w:rsidP="002F6A7F">
      <w:pPr>
        <w:spacing w:after="0" w:line="240" w:lineRule="auto"/>
      </w:pPr>
      <w:r>
        <w:separator/>
      </w:r>
    </w:p>
  </w:endnote>
  <w:endnote w:type="continuationSeparator" w:id="1">
    <w:p w:rsidR="007B4909" w:rsidRDefault="007B4909" w:rsidP="002F6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27356"/>
      <w:docPartObj>
        <w:docPartGallery w:val="Page Numbers (Bottom of Page)"/>
        <w:docPartUnique/>
      </w:docPartObj>
    </w:sdtPr>
    <w:sdtContent>
      <w:p w:rsidR="002F6A7F" w:rsidRDefault="002F6A7F">
        <w:pPr>
          <w:pStyle w:val="a5"/>
          <w:jc w:val="right"/>
        </w:pPr>
        <w:fldSimple w:instr=" PAGE   \* MERGEFORMAT ">
          <w:r w:rsidR="00662635">
            <w:rPr>
              <w:noProof/>
            </w:rPr>
            <w:t>10</w:t>
          </w:r>
        </w:fldSimple>
      </w:p>
    </w:sdtContent>
  </w:sdt>
  <w:p w:rsidR="002F6A7F" w:rsidRDefault="002F6A7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909" w:rsidRDefault="007B4909" w:rsidP="002F6A7F">
      <w:pPr>
        <w:spacing w:after="0" w:line="240" w:lineRule="auto"/>
      </w:pPr>
      <w:r>
        <w:separator/>
      </w:r>
    </w:p>
  </w:footnote>
  <w:footnote w:type="continuationSeparator" w:id="1">
    <w:p w:rsidR="007B4909" w:rsidRDefault="007B4909" w:rsidP="002F6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4194B"/>
    <w:multiLevelType w:val="multilevel"/>
    <w:tmpl w:val="29E6E814"/>
    <w:lvl w:ilvl="0">
      <w:start w:val="3"/>
      <w:numFmt w:val="decimal"/>
      <w:lvlText w:val="2.3.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38640360"/>
    <w:multiLevelType w:val="multilevel"/>
    <w:tmpl w:val="E8409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5285ADE"/>
    <w:multiLevelType w:val="multilevel"/>
    <w:tmpl w:val="6DE2D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7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C5E0923"/>
    <w:multiLevelType w:val="multilevel"/>
    <w:tmpl w:val="E8409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6D92320"/>
    <w:multiLevelType w:val="hybridMultilevel"/>
    <w:tmpl w:val="7D4C6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37C3"/>
    <w:rsid w:val="000012B1"/>
    <w:rsid w:val="000A4058"/>
    <w:rsid w:val="000B3765"/>
    <w:rsid w:val="00146A06"/>
    <w:rsid w:val="002F6A7F"/>
    <w:rsid w:val="003C12F7"/>
    <w:rsid w:val="005361A3"/>
    <w:rsid w:val="00566162"/>
    <w:rsid w:val="005E2711"/>
    <w:rsid w:val="00662635"/>
    <w:rsid w:val="007B4909"/>
    <w:rsid w:val="008349D6"/>
    <w:rsid w:val="00841788"/>
    <w:rsid w:val="00927F46"/>
    <w:rsid w:val="009E37C3"/>
    <w:rsid w:val="00BA5FB5"/>
    <w:rsid w:val="00C41BBF"/>
    <w:rsid w:val="00CE7740"/>
    <w:rsid w:val="00F938A9"/>
    <w:rsid w:val="00FA4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E37C3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6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6A7F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2F6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A7F"/>
    <w:rPr>
      <w:rFonts w:ascii="Calibri" w:eastAsia="Calibri" w:hAnsi="Calibri" w:cs="Calibri"/>
      <w:lang w:eastAsia="ru-RU"/>
    </w:rPr>
  </w:style>
  <w:style w:type="paragraph" w:styleId="a7">
    <w:name w:val="List Paragraph"/>
    <w:basedOn w:val="a"/>
    <w:uiPriority w:val="34"/>
    <w:qFormat/>
    <w:rsid w:val="005E27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zakon.ru/postanovleniya-pravitelstva/postanovlenie-pravitelstva-rf-ot-27.12.2004-n-861-(red.-ot-28.07.2017)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825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0749C-620D-4043-A35B-83F03618A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4944</Words>
  <Characters>28185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 KROHINA</dc:creator>
  <cp:lastModifiedBy>Олег И. Бурлака</cp:lastModifiedBy>
  <cp:revision>2</cp:revision>
  <cp:lastPrinted>2019-04-30T12:03:00Z</cp:lastPrinted>
  <dcterms:created xsi:type="dcterms:W3CDTF">2019-04-30T12:05:00Z</dcterms:created>
  <dcterms:modified xsi:type="dcterms:W3CDTF">2019-04-30T12:05:00Z</dcterms:modified>
</cp:coreProperties>
</file>